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:rsidR="009C3E8B" w:rsidRPr="009624F2" w:rsidRDefault="00FE1437" w:rsidP="009C3E8B">
      <w:pPr>
        <w:jc w:val="center"/>
        <w:rPr>
          <w:lang w:val="kk-KZ"/>
        </w:rPr>
      </w:pPr>
      <w:r w:rsidRPr="009624F2">
        <w:rPr>
          <w:lang w:val="en-US"/>
        </w:rPr>
        <w:t xml:space="preserve"> </w:t>
      </w:r>
      <w:r w:rsidR="009C3E8B" w:rsidRPr="009624F2">
        <w:rPr>
          <w:lang w:val="en-US"/>
        </w:rPr>
        <w:t>“International Customs Law”</w:t>
      </w:r>
    </w:p>
    <w:p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Autumn semester of the 202</w:t>
      </w:r>
      <w:r w:rsidR="00A06804">
        <w:rPr>
          <w:lang w:val="en-US"/>
        </w:rPr>
        <w:t>2</w:t>
      </w:r>
      <w:r w:rsidRPr="009624F2">
        <w:rPr>
          <w:lang w:val="en-US"/>
        </w:rPr>
        <w:t>-202</w:t>
      </w:r>
      <w:r w:rsidR="00A06804">
        <w:rPr>
          <w:lang w:val="en-US"/>
        </w:rPr>
        <w:t>3</w:t>
      </w:r>
      <w:r w:rsidRPr="009624F2">
        <w:rPr>
          <w:lang w:val="en-US"/>
        </w:rPr>
        <w:t xml:space="preserve"> academic year</w:t>
      </w:r>
    </w:p>
    <w:p w:rsidR="009C3E8B" w:rsidRDefault="009C3E8B">
      <w:pPr>
        <w:rPr>
          <w:lang w:val="en-US"/>
        </w:rPr>
      </w:pPr>
    </w:p>
    <w:p w:rsidR="00BB3A8D" w:rsidRPr="00BB3A8D" w:rsidRDefault="00BB3A8D">
      <w:pPr>
        <w:rPr>
          <w:lang w:val="en-US"/>
        </w:rPr>
      </w:pPr>
    </w:p>
    <w:p w:rsidR="009C3E8B" w:rsidRPr="009C3E8B" w:rsidRDefault="009C3E8B" w:rsidP="009C3E8B">
      <w:pPr>
        <w:jc w:val="center"/>
        <w:rPr>
          <w:b/>
        </w:rPr>
      </w:pPr>
      <w:r w:rsidRPr="009C3E8B">
        <w:rPr>
          <w:b/>
        </w:rPr>
        <w:t>IWM</w:t>
      </w:r>
    </w:p>
    <w:p w:rsidR="009C3E8B" w:rsidRDefault="009C3E8B"/>
    <w:p w:rsidR="009C3E8B" w:rsidRPr="00BB3A8D" w:rsidRDefault="009C3E8B" w:rsidP="00BB3A8D">
      <w:pPr>
        <w:jc w:val="both"/>
        <w:rPr>
          <w:bCs/>
          <w:lang w:val="en-US"/>
        </w:rPr>
      </w:pPr>
      <w:proofErr w:type="gramStart"/>
      <w:r w:rsidRPr="00BB3A8D">
        <w:rPr>
          <w:b/>
          <w:lang w:val="en-US"/>
        </w:rPr>
        <w:t>IWM</w:t>
      </w:r>
      <w:r w:rsidRPr="00BB3A8D">
        <w:rPr>
          <w:b/>
          <w:bCs/>
          <w:lang w:val="kk-KZ" w:eastAsia="ar-SA"/>
        </w:rPr>
        <w:t xml:space="preserve"> 1.</w:t>
      </w:r>
      <w:proofErr w:type="gramEnd"/>
      <w:r w:rsidRPr="00BB3A8D">
        <w:rPr>
          <w:b/>
          <w:bCs/>
          <w:lang w:val="kk-KZ" w:eastAsia="ar-SA"/>
        </w:rPr>
        <w:t xml:space="preserve"> </w:t>
      </w:r>
      <w:r w:rsidRPr="00BB3A8D">
        <w:rPr>
          <w:lang w:val="en-US"/>
        </w:rPr>
        <w:t xml:space="preserve">Analyze the most important regulatory legal acts in the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>law</w:t>
      </w:r>
      <w:r w:rsidRPr="00BB3A8D">
        <w:rPr>
          <w:lang w:val="en-US"/>
        </w:rPr>
        <w:t xml:space="preserve"> sphere as sources of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>law.</w:t>
      </w:r>
    </w:p>
    <w:p w:rsidR="009C3E8B" w:rsidRPr="00BB3A8D" w:rsidRDefault="009C3E8B" w:rsidP="00BB3A8D">
      <w:pPr>
        <w:jc w:val="both"/>
        <w:rPr>
          <w:bCs/>
          <w:lang w:val="en-US"/>
        </w:rPr>
      </w:pPr>
    </w:p>
    <w:p w:rsidR="009C3E8B" w:rsidRPr="00BB3A8D" w:rsidRDefault="009C3E8B" w:rsidP="00BB3A8D">
      <w:pPr>
        <w:jc w:val="both"/>
        <w:rPr>
          <w:lang w:val="en-US"/>
        </w:rPr>
      </w:pPr>
      <w:proofErr w:type="gramStart"/>
      <w:r w:rsidRPr="00BB3A8D">
        <w:rPr>
          <w:b/>
          <w:lang w:val="en-US"/>
        </w:rPr>
        <w:t>IWM 2.</w:t>
      </w:r>
      <w:proofErr w:type="gramEnd"/>
      <w:r w:rsidRPr="00BB3A8D">
        <w:rPr>
          <w:lang w:val="en-US"/>
        </w:rPr>
        <w:t xml:space="preserve"> </w:t>
      </w:r>
      <w:proofErr w:type="gramStart"/>
      <w:r w:rsidRPr="00BB3A8D">
        <w:rPr>
          <w:lang w:val="en-US"/>
        </w:rPr>
        <w:t xml:space="preserve">Assessment of the role of trade unions in the system of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 xml:space="preserve">law </w:t>
      </w:r>
      <w:r w:rsidRPr="00BB3A8D">
        <w:rPr>
          <w:lang w:val="en-US"/>
        </w:rPr>
        <w:t>relations.</w:t>
      </w:r>
      <w:proofErr w:type="gramEnd"/>
    </w:p>
    <w:p w:rsidR="009C3E8B" w:rsidRPr="00BB3A8D" w:rsidRDefault="009C3E8B" w:rsidP="00BB3A8D">
      <w:pPr>
        <w:jc w:val="both"/>
        <w:rPr>
          <w:lang w:val="en-US"/>
        </w:rPr>
      </w:pPr>
    </w:p>
    <w:p w:rsidR="009C3E8B" w:rsidRPr="00BB3A8D" w:rsidRDefault="009C3E8B" w:rsidP="00BB3A8D">
      <w:pPr>
        <w:jc w:val="both"/>
        <w:rPr>
          <w:lang w:val="en-US"/>
        </w:rPr>
      </w:pPr>
      <w:proofErr w:type="gramStart"/>
      <w:r w:rsidRPr="00BB3A8D">
        <w:rPr>
          <w:b/>
          <w:lang w:val="en-US"/>
        </w:rPr>
        <w:t>IWM 3</w:t>
      </w:r>
      <w:r w:rsidRPr="00BB3A8D">
        <w:rPr>
          <w:b/>
          <w:bCs/>
          <w:lang w:val="en-US"/>
        </w:rPr>
        <w:t>.</w:t>
      </w:r>
      <w:proofErr w:type="gramEnd"/>
      <w:r w:rsidRPr="00BB3A8D">
        <w:rPr>
          <w:b/>
          <w:bCs/>
          <w:lang w:val="en-US"/>
        </w:rPr>
        <w:t xml:space="preserve"> </w:t>
      </w:r>
      <w:proofErr w:type="gramStart"/>
      <w:r w:rsidRPr="00BB3A8D">
        <w:rPr>
          <w:lang w:val="en-US"/>
        </w:rPr>
        <w:t>Features of customs operations in respect of goods with intellectual property objects.</w:t>
      </w:r>
      <w:proofErr w:type="gramEnd"/>
    </w:p>
    <w:p w:rsidR="009C3E8B" w:rsidRPr="00BB3A8D" w:rsidRDefault="009C3E8B" w:rsidP="00BB3A8D">
      <w:pPr>
        <w:jc w:val="both"/>
        <w:rPr>
          <w:lang w:val="en-US"/>
        </w:rPr>
      </w:pPr>
    </w:p>
    <w:p w:rsidR="009C3E8B" w:rsidRPr="00BB3A8D" w:rsidRDefault="009C3E8B" w:rsidP="00BB3A8D">
      <w:pPr>
        <w:jc w:val="both"/>
        <w:rPr>
          <w:lang w:val="en-US"/>
        </w:rPr>
      </w:pPr>
      <w:proofErr w:type="gramStart"/>
      <w:r w:rsidRPr="00BB3A8D">
        <w:rPr>
          <w:b/>
          <w:lang w:val="en-US"/>
        </w:rPr>
        <w:t>IWM 4.</w:t>
      </w:r>
      <w:proofErr w:type="gramEnd"/>
      <w:r w:rsidRPr="00BB3A8D">
        <w:rPr>
          <w:b/>
          <w:lang w:val="en-US"/>
        </w:rPr>
        <w:t xml:space="preserve"> </w:t>
      </w:r>
      <w:r w:rsidRPr="00BB3A8D">
        <w:rPr>
          <w:lang w:val="en-US"/>
        </w:rPr>
        <w:t xml:space="preserve">Participants in customs clearance: rights and obligations. </w:t>
      </w:r>
      <w:proofErr w:type="gramStart"/>
      <w:r w:rsidRPr="00BB3A8D">
        <w:rPr>
          <w:lang w:val="en-US"/>
        </w:rPr>
        <w:t>Licensing of activities.</w:t>
      </w:r>
      <w:proofErr w:type="gramEnd"/>
    </w:p>
    <w:p w:rsidR="009C3E8B" w:rsidRPr="00BB3A8D" w:rsidRDefault="009C3E8B" w:rsidP="00BB3A8D">
      <w:pPr>
        <w:jc w:val="both"/>
        <w:rPr>
          <w:lang w:val="en-US"/>
        </w:rPr>
      </w:pPr>
    </w:p>
    <w:p w:rsidR="009C3E8B" w:rsidRPr="00BB3A8D" w:rsidRDefault="009F069F" w:rsidP="00BB3A8D">
      <w:pPr>
        <w:jc w:val="both"/>
        <w:rPr>
          <w:lang w:val="en-US"/>
        </w:rPr>
      </w:pPr>
      <w:proofErr w:type="gramStart"/>
      <w:r w:rsidRPr="00BB3A8D">
        <w:rPr>
          <w:b/>
          <w:lang w:val="en-US"/>
        </w:rPr>
        <w:t>IWM</w:t>
      </w:r>
      <w:r w:rsidR="009C3E8B" w:rsidRPr="00BB3A8D">
        <w:rPr>
          <w:b/>
          <w:lang w:val="en-US" w:eastAsia="en-US"/>
        </w:rPr>
        <w:t xml:space="preserve"> 5.</w:t>
      </w:r>
      <w:proofErr w:type="gramEnd"/>
      <w:r w:rsidR="009C3E8B" w:rsidRPr="00BB3A8D">
        <w:rPr>
          <w:b/>
          <w:lang w:val="en-US" w:eastAsia="en-US"/>
        </w:rPr>
        <w:t xml:space="preserve"> </w:t>
      </w:r>
      <w:proofErr w:type="gramStart"/>
      <w:r w:rsidR="009C3E8B" w:rsidRPr="00BB3A8D">
        <w:rPr>
          <w:lang w:val="en-US"/>
        </w:rPr>
        <w:t>Information systems and technologies.</w:t>
      </w:r>
      <w:proofErr w:type="gramEnd"/>
      <w:r w:rsidR="009C3E8B" w:rsidRPr="00BB3A8D">
        <w:rPr>
          <w:lang w:val="en-US"/>
        </w:rPr>
        <w:t xml:space="preserve"> </w:t>
      </w:r>
      <w:proofErr w:type="gramStart"/>
      <w:r w:rsidR="009C3E8B" w:rsidRPr="00BB3A8D">
        <w:rPr>
          <w:lang w:val="en-US"/>
        </w:rPr>
        <w:t>Customs statistics.</w:t>
      </w:r>
      <w:proofErr w:type="gramEnd"/>
      <w:r w:rsidR="009C3E8B" w:rsidRPr="00BB3A8D">
        <w:rPr>
          <w:lang w:val="en-US"/>
        </w:rPr>
        <w:t xml:space="preserve">   </w:t>
      </w:r>
    </w:p>
    <w:p w:rsidR="009C3E8B" w:rsidRPr="00BB3A8D" w:rsidRDefault="009C3E8B" w:rsidP="00BB3A8D">
      <w:pPr>
        <w:jc w:val="both"/>
        <w:rPr>
          <w:lang w:val="en-US"/>
        </w:rPr>
      </w:pPr>
    </w:p>
    <w:p w:rsidR="009C3E8B" w:rsidRPr="00BB3A8D" w:rsidRDefault="009C3E8B" w:rsidP="00BB3A8D">
      <w:pPr>
        <w:jc w:val="both"/>
        <w:rPr>
          <w:lang w:val="en-US"/>
        </w:rPr>
      </w:pPr>
      <w:proofErr w:type="gramStart"/>
      <w:r w:rsidRPr="00BB3A8D">
        <w:rPr>
          <w:b/>
          <w:lang w:val="en-US"/>
        </w:rPr>
        <w:t>IWM 6.</w:t>
      </w:r>
      <w:proofErr w:type="gramEnd"/>
      <w:r w:rsidRPr="00BB3A8D">
        <w:rPr>
          <w:b/>
          <w:lang w:val="en-US"/>
        </w:rPr>
        <w:t xml:space="preserve"> </w:t>
      </w:r>
      <w:r w:rsidRPr="00BB3A8D">
        <w:rPr>
          <w:lang w:val="en-US"/>
        </w:rPr>
        <w:t xml:space="preserve">Law enforcement activities of international customs bodies and responsibility in the customs sphere.  </w:t>
      </w:r>
    </w:p>
    <w:p w:rsidR="009C3E8B" w:rsidRPr="00BB3A8D" w:rsidRDefault="009C3E8B" w:rsidP="00BB3A8D">
      <w:pPr>
        <w:jc w:val="both"/>
        <w:rPr>
          <w:lang w:val="en-US"/>
        </w:rPr>
      </w:pPr>
    </w:p>
    <w:sectPr w:rsidR="009C3E8B" w:rsidRPr="00BB3A8D" w:rsidSect="009C3E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C3E8B"/>
    <w:rsid w:val="00550B53"/>
    <w:rsid w:val="009346DC"/>
    <w:rsid w:val="009C3E8B"/>
    <w:rsid w:val="009F069F"/>
    <w:rsid w:val="00A06804"/>
    <w:rsid w:val="00AF5ED9"/>
    <w:rsid w:val="00BB3A8D"/>
    <w:rsid w:val="00FE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8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6</cp:revision>
  <dcterms:created xsi:type="dcterms:W3CDTF">2020-10-14T10:37:00Z</dcterms:created>
  <dcterms:modified xsi:type="dcterms:W3CDTF">2022-09-20T04:32:00Z</dcterms:modified>
</cp:coreProperties>
</file>